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EA" w:rsidRPr="00964DAB" w:rsidRDefault="006920EA" w:rsidP="006920EA">
      <w:pPr>
        <w:ind w:right="-471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1148B593" wp14:editId="2D6A7DD4">
            <wp:simplePos x="0" y="0"/>
            <wp:positionH relativeFrom="margin">
              <wp:posOffset>2857500</wp:posOffset>
            </wp:positionH>
            <wp:positionV relativeFrom="paragraph">
              <wp:posOffset>-676275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0EA" w:rsidRPr="00964DAB" w:rsidRDefault="006920EA" w:rsidP="006920EA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6920EA" w:rsidRPr="00964DAB" w:rsidRDefault="006920EA" w:rsidP="006920EA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6920EA" w:rsidRPr="00964DAB" w:rsidRDefault="006920EA" w:rsidP="006920EA">
      <w:pPr>
        <w:ind w:right="-469"/>
        <w:jc w:val="center"/>
        <w:rPr>
          <w:b/>
          <w:szCs w:val="28"/>
        </w:rPr>
      </w:pPr>
    </w:p>
    <w:p w:rsidR="006920EA" w:rsidRPr="00964DAB" w:rsidRDefault="006920EA" w:rsidP="006920EA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6920EA" w:rsidRPr="00964DAB" w:rsidRDefault="006920EA" w:rsidP="006920EA">
      <w:pPr>
        <w:ind w:right="-469"/>
        <w:rPr>
          <w:sz w:val="20"/>
        </w:rPr>
      </w:pPr>
    </w:p>
    <w:p w:rsidR="006920EA" w:rsidRPr="00964DAB" w:rsidRDefault="006920EA" w:rsidP="006920EA">
      <w:pPr>
        <w:ind w:left="2880" w:right="-469" w:hanging="2880"/>
        <w:jc w:val="center"/>
        <w:rPr>
          <w:b/>
          <w:sz w:val="16"/>
        </w:rPr>
      </w:pPr>
      <w:r w:rsidRPr="00964DAB">
        <w:rPr>
          <w:b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6920EA" w:rsidRPr="00964DAB" w:rsidTr="00EC4FB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920EA" w:rsidRPr="00964DAB" w:rsidRDefault="006920EA" w:rsidP="00EC4FB6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</w:t>
            </w:r>
          </w:p>
          <w:p w:rsidR="006920EA" w:rsidRPr="00964DAB" w:rsidRDefault="006920EA" w:rsidP="00EC4FB6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920EA" w:rsidRPr="00964DAB" w:rsidRDefault="006920EA" w:rsidP="00EC4FB6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№</w:t>
            </w:r>
            <w:r w:rsidRPr="00964D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  <w:r w:rsidRPr="00964DAB">
              <w:rPr>
                <w:sz w:val="24"/>
                <w:szCs w:val="24"/>
              </w:rPr>
              <w:t xml:space="preserve">        </w:t>
            </w:r>
          </w:p>
        </w:tc>
      </w:tr>
    </w:tbl>
    <w:p w:rsidR="006920EA" w:rsidRPr="00964DAB" w:rsidRDefault="006920EA" w:rsidP="006920EA">
      <w:pPr>
        <w:ind w:left="540" w:right="-469"/>
        <w:jc w:val="both"/>
        <w:rPr>
          <w:szCs w:val="28"/>
        </w:rPr>
      </w:pPr>
    </w:p>
    <w:p w:rsidR="006920EA" w:rsidRPr="00964DAB" w:rsidRDefault="006920EA" w:rsidP="006920EA">
      <w:pPr>
        <w:rPr>
          <w:szCs w:val="28"/>
        </w:rPr>
      </w:pPr>
    </w:p>
    <w:p w:rsidR="006920EA" w:rsidRPr="00964DAB" w:rsidRDefault="006920EA" w:rsidP="006B1312">
      <w:pPr>
        <w:spacing w:line="276" w:lineRule="auto"/>
        <w:ind w:right="5103"/>
        <w:jc w:val="both"/>
        <w:outlineLvl w:val="0"/>
      </w:pPr>
      <w:bookmarkStart w:id="0" w:name="_GoBack"/>
      <w:r>
        <w:t xml:space="preserve">О </w:t>
      </w:r>
      <w:r w:rsidR="00B51D32">
        <w:t>признании утратившим</w:t>
      </w:r>
      <w:r w:rsidR="00B054EC">
        <w:t>и</w:t>
      </w:r>
      <w:r w:rsidR="00B51D32">
        <w:t xml:space="preserve"> силу некоторых решений Думы района </w:t>
      </w:r>
    </w:p>
    <w:bookmarkEnd w:id="0"/>
    <w:p w:rsidR="006920EA" w:rsidRPr="00964DAB" w:rsidRDefault="006920EA" w:rsidP="006920EA">
      <w:pPr>
        <w:jc w:val="both"/>
      </w:pPr>
    </w:p>
    <w:p w:rsidR="006920EA" w:rsidRPr="00964DAB" w:rsidRDefault="006920EA" w:rsidP="006920EA">
      <w:pPr>
        <w:pStyle w:val="a3"/>
        <w:spacing w:line="276" w:lineRule="auto"/>
      </w:pPr>
    </w:p>
    <w:p w:rsidR="00B51D32" w:rsidRDefault="00B732DF" w:rsidP="006B13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целях приведения муниципальных правовых актов района в соответствие с действующим законодательством</w:t>
      </w:r>
    </w:p>
    <w:p w:rsidR="00B51D32" w:rsidRDefault="00B51D32" w:rsidP="00B51D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6920EA" w:rsidRDefault="006920EA" w:rsidP="006920E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6920EA" w:rsidRPr="00964DAB" w:rsidRDefault="006920EA" w:rsidP="006920EA">
      <w:pPr>
        <w:pStyle w:val="a3"/>
        <w:spacing w:line="276" w:lineRule="auto"/>
        <w:ind w:firstLine="720"/>
        <w:rPr>
          <w:szCs w:val="28"/>
        </w:rPr>
      </w:pPr>
    </w:p>
    <w:p w:rsidR="006920EA" w:rsidRPr="00964DAB" w:rsidRDefault="006920EA" w:rsidP="006920EA">
      <w:pPr>
        <w:pStyle w:val="a3"/>
        <w:ind w:firstLine="720"/>
      </w:pPr>
      <w:r w:rsidRPr="00964DAB">
        <w:t>Дума района</w:t>
      </w:r>
    </w:p>
    <w:p w:rsidR="006920EA" w:rsidRPr="00964DAB" w:rsidRDefault="006920EA" w:rsidP="006920EA">
      <w:pPr>
        <w:pStyle w:val="a3"/>
      </w:pPr>
    </w:p>
    <w:p w:rsidR="006920EA" w:rsidRDefault="006920EA" w:rsidP="006920EA">
      <w:pPr>
        <w:jc w:val="both"/>
        <w:outlineLvl w:val="0"/>
      </w:pPr>
      <w:r w:rsidRPr="00964DAB">
        <w:t xml:space="preserve">РЕШИЛА: </w:t>
      </w:r>
    </w:p>
    <w:p w:rsidR="00AC06B8" w:rsidRDefault="00AC06B8" w:rsidP="006920EA">
      <w:pPr>
        <w:jc w:val="both"/>
        <w:outlineLvl w:val="0"/>
      </w:pPr>
    </w:p>
    <w:p w:rsidR="00B51D32" w:rsidRDefault="00B51D32" w:rsidP="006B1312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outlineLvl w:val="0"/>
      </w:pPr>
      <w:r>
        <w:t>Признать утратившими силу решения Думы района:</w:t>
      </w:r>
    </w:p>
    <w:p w:rsidR="00AC06B8" w:rsidRDefault="00B51D32" w:rsidP="006B1312">
      <w:pPr>
        <w:pStyle w:val="a7"/>
        <w:numPr>
          <w:ilvl w:val="1"/>
          <w:numId w:val="1"/>
        </w:numPr>
        <w:spacing w:line="276" w:lineRule="auto"/>
        <w:ind w:left="0" w:firstLine="709"/>
        <w:jc w:val="both"/>
        <w:outlineLvl w:val="0"/>
      </w:pPr>
      <w:r>
        <w:t>от 25.10.2005 № 39 «О системе налогообложения в виде единого налога на вмененный доход для отдельных видов деятельности»</w:t>
      </w:r>
      <w:r w:rsidR="006B1312">
        <w:t>;</w:t>
      </w:r>
    </w:p>
    <w:p w:rsidR="00B51D32" w:rsidRPr="006B1312" w:rsidRDefault="006B1312" w:rsidP="006B1312">
      <w:pPr>
        <w:pStyle w:val="a7"/>
        <w:numPr>
          <w:ilvl w:val="1"/>
          <w:numId w:val="1"/>
        </w:numPr>
        <w:spacing w:line="276" w:lineRule="auto"/>
        <w:ind w:left="0" w:firstLine="709"/>
        <w:jc w:val="both"/>
        <w:outlineLvl w:val="0"/>
        <w:rPr>
          <w:szCs w:val="28"/>
        </w:rPr>
      </w:pPr>
      <w:r>
        <w:rPr>
          <w:rFonts w:eastAsiaTheme="minorHAnsi"/>
          <w:szCs w:val="28"/>
          <w:lang w:eastAsia="en-US"/>
        </w:rPr>
        <w:t>от 8 октября 2010 г. №</w:t>
      </w:r>
      <w:r w:rsidR="00B51D32" w:rsidRPr="00B51D32">
        <w:rPr>
          <w:rFonts w:eastAsiaTheme="minorHAnsi"/>
          <w:szCs w:val="28"/>
          <w:lang w:eastAsia="en-US"/>
        </w:rPr>
        <w:t xml:space="preserve"> 97 </w:t>
      </w:r>
      <w:r>
        <w:rPr>
          <w:rFonts w:eastAsiaTheme="minorHAnsi"/>
          <w:szCs w:val="28"/>
          <w:lang w:eastAsia="en-US"/>
        </w:rPr>
        <w:t>«О</w:t>
      </w:r>
      <w:r w:rsidR="00B51D32" w:rsidRPr="00B51D32">
        <w:rPr>
          <w:rFonts w:eastAsiaTheme="minorHAnsi"/>
          <w:szCs w:val="28"/>
          <w:lang w:eastAsia="en-US"/>
        </w:rPr>
        <w:t xml:space="preserve"> внесении изменений в реш</w:t>
      </w:r>
      <w:r>
        <w:rPr>
          <w:rFonts w:eastAsiaTheme="minorHAnsi"/>
          <w:szCs w:val="28"/>
          <w:lang w:eastAsia="en-US"/>
        </w:rPr>
        <w:t>ение думы района от 25.10.2005 № 39 «О</w:t>
      </w:r>
      <w:r w:rsidR="00B51D32" w:rsidRPr="00B51D32">
        <w:rPr>
          <w:rFonts w:eastAsiaTheme="minorHAnsi"/>
          <w:szCs w:val="28"/>
          <w:lang w:eastAsia="en-US"/>
        </w:rPr>
        <w:t xml:space="preserve"> системе налогообложения в виде единого налога на вмененный доход для отдельны</w:t>
      </w:r>
      <w:r>
        <w:rPr>
          <w:rFonts w:eastAsiaTheme="minorHAnsi"/>
          <w:szCs w:val="28"/>
          <w:lang w:eastAsia="en-US"/>
        </w:rPr>
        <w:t>х видов деятельности»;</w:t>
      </w:r>
    </w:p>
    <w:p w:rsidR="006B1312" w:rsidRPr="006B1312" w:rsidRDefault="006B1312" w:rsidP="006B1312">
      <w:pPr>
        <w:pStyle w:val="a7"/>
        <w:numPr>
          <w:ilvl w:val="1"/>
          <w:numId w:val="1"/>
        </w:numPr>
        <w:spacing w:line="276" w:lineRule="auto"/>
        <w:ind w:left="0" w:firstLine="709"/>
        <w:jc w:val="both"/>
        <w:outlineLvl w:val="0"/>
        <w:rPr>
          <w:szCs w:val="28"/>
        </w:rPr>
      </w:pPr>
      <w:r>
        <w:rPr>
          <w:rFonts w:eastAsiaTheme="minorHAnsi"/>
          <w:szCs w:val="28"/>
          <w:lang w:eastAsia="en-US"/>
        </w:rPr>
        <w:t>от 30 ноября 2012 г. №</w:t>
      </w:r>
      <w:r w:rsidRPr="006B1312">
        <w:rPr>
          <w:rFonts w:eastAsiaTheme="minorHAnsi"/>
          <w:szCs w:val="28"/>
          <w:lang w:eastAsia="en-US"/>
        </w:rPr>
        <w:t xml:space="preserve"> 271</w:t>
      </w:r>
      <w:r>
        <w:rPr>
          <w:rFonts w:eastAsiaTheme="minorHAnsi"/>
          <w:szCs w:val="28"/>
          <w:lang w:eastAsia="en-US"/>
        </w:rPr>
        <w:t xml:space="preserve"> «О</w:t>
      </w:r>
      <w:r w:rsidRPr="00B51D32">
        <w:rPr>
          <w:rFonts w:eastAsiaTheme="minorHAnsi"/>
          <w:szCs w:val="28"/>
          <w:lang w:eastAsia="en-US"/>
        </w:rPr>
        <w:t xml:space="preserve"> внесении изменений в реш</w:t>
      </w:r>
      <w:r>
        <w:rPr>
          <w:rFonts w:eastAsiaTheme="minorHAnsi"/>
          <w:szCs w:val="28"/>
          <w:lang w:eastAsia="en-US"/>
        </w:rPr>
        <w:t>ение думы района от 25.10.2005 № 39 «О</w:t>
      </w:r>
      <w:r w:rsidRPr="00B51D32">
        <w:rPr>
          <w:rFonts w:eastAsiaTheme="minorHAnsi"/>
          <w:szCs w:val="28"/>
          <w:lang w:eastAsia="en-US"/>
        </w:rPr>
        <w:t xml:space="preserve"> системе налогообложения в виде единого налога на вмененный доход для отдельны</w:t>
      </w:r>
      <w:r>
        <w:rPr>
          <w:rFonts w:eastAsiaTheme="minorHAnsi"/>
          <w:szCs w:val="28"/>
          <w:lang w:eastAsia="en-US"/>
        </w:rPr>
        <w:t>х видов деятельности»;</w:t>
      </w:r>
    </w:p>
    <w:p w:rsidR="006B1312" w:rsidRPr="006B1312" w:rsidRDefault="006B1312" w:rsidP="006B1312">
      <w:pPr>
        <w:pStyle w:val="a7"/>
        <w:numPr>
          <w:ilvl w:val="1"/>
          <w:numId w:val="1"/>
        </w:numPr>
        <w:spacing w:line="276" w:lineRule="auto"/>
        <w:ind w:left="0" w:firstLine="709"/>
        <w:jc w:val="both"/>
        <w:outlineLvl w:val="0"/>
        <w:rPr>
          <w:szCs w:val="28"/>
        </w:rPr>
      </w:pPr>
      <w:r>
        <w:rPr>
          <w:rFonts w:eastAsiaTheme="minorHAnsi"/>
          <w:szCs w:val="28"/>
          <w:lang w:eastAsia="en-US"/>
        </w:rPr>
        <w:t>от 28.11.2014 № 589 «О</w:t>
      </w:r>
      <w:r w:rsidRPr="00B51D32">
        <w:rPr>
          <w:rFonts w:eastAsiaTheme="minorHAnsi"/>
          <w:szCs w:val="28"/>
          <w:lang w:eastAsia="en-US"/>
        </w:rPr>
        <w:t xml:space="preserve"> внесении изменений в реш</w:t>
      </w:r>
      <w:r>
        <w:rPr>
          <w:rFonts w:eastAsiaTheme="minorHAnsi"/>
          <w:szCs w:val="28"/>
          <w:lang w:eastAsia="en-US"/>
        </w:rPr>
        <w:t>ение думы района от 25.10.2005 № 39 «О</w:t>
      </w:r>
      <w:r w:rsidRPr="00B51D32">
        <w:rPr>
          <w:rFonts w:eastAsiaTheme="minorHAnsi"/>
          <w:szCs w:val="28"/>
          <w:lang w:eastAsia="en-US"/>
        </w:rPr>
        <w:t xml:space="preserve"> системе налогообложения в виде единого налога на вмененный доход для отдельны</w:t>
      </w:r>
      <w:r>
        <w:rPr>
          <w:rFonts w:eastAsiaTheme="minorHAnsi"/>
          <w:szCs w:val="28"/>
          <w:lang w:eastAsia="en-US"/>
        </w:rPr>
        <w:t>х видов деятельности»;</w:t>
      </w:r>
    </w:p>
    <w:p w:rsidR="006B1312" w:rsidRPr="006B1312" w:rsidRDefault="006B1312" w:rsidP="006B1312">
      <w:pPr>
        <w:pStyle w:val="a7"/>
        <w:numPr>
          <w:ilvl w:val="1"/>
          <w:numId w:val="1"/>
        </w:numPr>
        <w:spacing w:line="276" w:lineRule="auto"/>
        <w:ind w:left="0" w:firstLine="709"/>
        <w:jc w:val="both"/>
        <w:outlineLvl w:val="0"/>
        <w:rPr>
          <w:szCs w:val="28"/>
        </w:rPr>
      </w:pPr>
      <w:r>
        <w:rPr>
          <w:rFonts w:eastAsiaTheme="minorHAnsi"/>
          <w:szCs w:val="28"/>
          <w:lang w:eastAsia="en-US"/>
        </w:rPr>
        <w:t>от 23.12.2016 № 116 «О</w:t>
      </w:r>
      <w:r w:rsidRPr="00B51D32">
        <w:rPr>
          <w:rFonts w:eastAsiaTheme="minorHAnsi"/>
          <w:szCs w:val="28"/>
          <w:lang w:eastAsia="en-US"/>
        </w:rPr>
        <w:t xml:space="preserve"> внесении изменений в реш</w:t>
      </w:r>
      <w:r>
        <w:rPr>
          <w:rFonts w:eastAsiaTheme="minorHAnsi"/>
          <w:szCs w:val="28"/>
          <w:lang w:eastAsia="en-US"/>
        </w:rPr>
        <w:t>ение думы района от 25.10.2005 № 39 «О</w:t>
      </w:r>
      <w:r w:rsidRPr="00B51D32">
        <w:rPr>
          <w:rFonts w:eastAsiaTheme="minorHAnsi"/>
          <w:szCs w:val="28"/>
          <w:lang w:eastAsia="en-US"/>
        </w:rPr>
        <w:t xml:space="preserve"> системе налогообложения в виде единого налога на вмененный доход для отдельны</w:t>
      </w:r>
      <w:r>
        <w:rPr>
          <w:rFonts w:eastAsiaTheme="minorHAnsi"/>
          <w:szCs w:val="28"/>
          <w:lang w:eastAsia="en-US"/>
        </w:rPr>
        <w:t xml:space="preserve">х видов деятельности». </w:t>
      </w:r>
    </w:p>
    <w:p w:rsidR="006B1312" w:rsidRDefault="006B1312" w:rsidP="006B1312">
      <w:pPr>
        <w:pStyle w:val="a7"/>
        <w:spacing w:line="276" w:lineRule="auto"/>
        <w:ind w:left="709"/>
        <w:jc w:val="both"/>
        <w:outlineLvl w:val="0"/>
      </w:pPr>
    </w:p>
    <w:p w:rsidR="006920EA" w:rsidRDefault="006B1312" w:rsidP="006B1312">
      <w:pPr>
        <w:pStyle w:val="a3"/>
        <w:spacing w:line="276" w:lineRule="auto"/>
        <w:ind w:firstLine="720"/>
        <w:rPr>
          <w:szCs w:val="28"/>
        </w:rPr>
      </w:pPr>
      <w:r>
        <w:rPr>
          <w:szCs w:val="28"/>
        </w:rPr>
        <w:t>2</w:t>
      </w:r>
      <w:r w:rsidR="006920EA" w:rsidRPr="00FC2959">
        <w:rPr>
          <w:szCs w:val="28"/>
        </w:rPr>
        <w:t xml:space="preserve">. </w:t>
      </w:r>
      <w:r w:rsidR="00802998">
        <w:t>Решение опубликовать (обнародовать)</w:t>
      </w:r>
      <w:r w:rsidR="00802998" w:rsidRPr="001A2F85">
        <w:t xml:space="preserve"> на официальном веб-сайте администрации </w:t>
      </w:r>
      <w:proofErr w:type="spellStart"/>
      <w:r w:rsidR="00802998" w:rsidRPr="001A2F85">
        <w:t>Нижневартовского</w:t>
      </w:r>
      <w:proofErr w:type="spellEnd"/>
      <w:r w:rsidR="00802998" w:rsidRPr="001A2F85">
        <w:t xml:space="preserve"> района</w:t>
      </w:r>
      <w:r w:rsidR="00802998">
        <w:t xml:space="preserve"> </w:t>
      </w:r>
      <w:r w:rsidR="00802998" w:rsidRPr="004E23FA">
        <w:rPr>
          <w:szCs w:val="28"/>
        </w:rPr>
        <w:t>(</w:t>
      </w:r>
      <w:hyperlink r:id="rId6" w:history="1">
        <w:r w:rsidR="00802998" w:rsidRPr="004E23FA">
          <w:rPr>
            <w:szCs w:val="28"/>
          </w:rPr>
          <w:t>www.nvraion.ru</w:t>
        </w:r>
      </w:hyperlink>
      <w:r w:rsidR="00802998" w:rsidRPr="004E23FA">
        <w:rPr>
          <w:szCs w:val="28"/>
        </w:rPr>
        <w:t>)</w:t>
      </w:r>
      <w:r w:rsidR="00802998" w:rsidRPr="00571F65">
        <w:t xml:space="preserve"> и</w:t>
      </w:r>
      <w:r w:rsidR="00802998">
        <w:t xml:space="preserve"> в приложении «Официальный бюллетень» к </w:t>
      </w:r>
      <w:r w:rsidR="00740C42">
        <w:t xml:space="preserve">районной </w:t>
      </w:r>
      <w:r w:rsidR="00802998">
        <w:t xml:space="preserve">газете «Новости </w:t>
      </w:r>
      <w:proofErr w:type="spellStart"/>
      <w:r w:rsidR="00802998">
        <w:t>Приобья</w:t>
      </w:r>
      <w:proofErr w:type="spellEnd"/>
      <w:r w:rsidR="00802998">
        <w:t>»</w:t>
      </w:r>
      <w:r w:rsidR="006920EA" w:rsidRPr="00FC2959">
        <w:rPr>
          <w:szCs w:val="28"/>
        </w:rPr>
        <w:t>.</w:t>
      </w:r>
    </w:p>
    <w:p w:rsidR="006920EA" w:rsidRDefault="006920EA" w:rsidP="006B1312">
      <w:pPr>
        <w:pStyle w:val="a3"/>
        <w:spacing w:line="276" w:lineRule="auto"/>
        <w:ind w:firstLine="720"/>
        <w:rPr>
          <w:szCs w:val="28"/>
        </w:rPr>
      </w:pPr>
    </w:p>
    <w:p w:rsidR="006920EA" w:rsidRDefault="006B1312" w:rsidP="006B131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6920EA" w:rsidRPr="00FC2959">
        <w:rPr>
          <w:szCs w:val="28"/>
        </w:rPr>
        <w:t xml:space="preserve">. </w:t>
      </w:r>
      <w:r w:rsidRPr="00A54971">
        <w:rPr>
          <w:szCs w:val="28"/>
        </w:rPr>
        <w:t xml:space="preserve">Решение вступает в силу после его официального опубликования (обнародования) </w:t>
      </w:r>
      <w:r w:rsidRPr="00A54971">
        <w:rPr>
          <w:rFonts w:eastAsia="Calibri"/>
          <w:szCs w:val="28"/>
          <w:lang w:eastAsia="en-US"/>
        </w:rPr>
        <w:t>и распространяет свое действие на правоотно</w:t>
      </w:r>
      <w:r>
        <w:rPr>
          <w:rFonts w:eastAsia="Calibri"/>
          <w:szCs w:val="28"/>
          <w:lang w:eastAsia="en-US"/>
        </w:rPr>
        <w:t>шения, возникшие с 1 января 2021</w:t>
      </w:r>
      <w:r w:rsidRPr="00A54971">
        <w:rPr>
          <w:rFonts w:eastAsia="Calibri"/>
          <w:szCs w:val="28"/>
          <w:lang w:eastAsia="en-US"/>
        </w:rPr>
        <w:t xml:space="preserve"> года</w:t>
      </w:r>
      <w:r w:rsidR="00740C42">
        <w:rPr>
          <w:rFonts w:eastAsia="Calibri"/>
          <w:szCs w:val="28"/>
          <w:lang w:eastAsia="en-US"/>
        </w:rPr>
        <w:t>.</w:t>
      </w:r>
    </w:p>
    <w:p w:rsidR="006920EA" w:rsidRPr="00FC2959" w:rsidRDefault="006920EA" w:rsidP="006B131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</w:p>
    <w:p w:rsidR="006920EA" w:rsidRDefault="006B1312" w:rsidP="006B1312">
      <w:pPr>
        <w:pStyle w:val="a3"/>
        <w:spacing w:line="276" w:lineRule="auto"/>
        <w:ind w:firstLine="709"/>
      </w:pPr>
      <w:r>
        <w:t>4</w:t>
      </w:r>
      <w:r w:rsidR="006920EA" w:rsidRPr="00964DAB">
        <w:t xml:space="preserve">. </w:t>
      </w:r>
      <w:r w:rsidR="006920EA" w:rsidRPr="000A20DF"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6920EA">
        <w:t>Е.Г. Поль</w:t>
      </w:r>
      <w:r w:rsidR="006920EA" w:rsidRPr="000A20DF">
        <w:t>).</w:t>
      </w:r>
    </w:p>
    <w:p w:rsidR="006920EA" w:rsidRDefault="006920EA" w:rsidP="006B1312">
      <w:pPr>
        <w:pStyle w:val="a3"/>
        <w:spacing w:line="276" w:lineRule="auto"/>
        <w:ind w:firstLine="709"/>
      </w:pPr>
    </w:p>
    <w:p w:rsidR="006920EA" w:rsidRPr="000A20DF" w:rsidRDefault="006920EA" w:rsidP="006920EA">
      <w:pPr>
        <w:pStyle w:val="a3"/>
        <w:tabs>
          <w:tab w:val="num" w:pos="1146"/>
        </w:tabs>
        <w:ind w:left="142" w:firstLine="578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54"/>
        <w:gridCol w:w="4507"/>
      </w:tblGrid>
      <w:tr w:rsidR="006B1312" w:rsidRPr="00F20B51" w:rsidTr="00E114FA">
        <w:tc>
          <w:tcPr>
            <w:tcW w:w="4786" w:type="dxa"/>
          </w:tcPr>
          <w:p w:rsidR="006B1312" w:rsidRDefault="006B1312" w:rsidP="00E114FA">
            <w:pPr>
              <w:rPr>
                <w:szCs w:val="28"/>
              </w:rPr>
            </w:pPr>
            <w:r w:rsidRPr="00F20B51">
              <w:rPr>
                <w:szCs w:val="28"/>
              </w:rPr>
              <w:t>Председатель Думы района</w:t>
            </w:r>
          </w:p>
          <w:p w:rsidR="006B1312" w:rsidRPr="00F20B51" w:rsidRDefault="006B1312" w:rsidP="00E114FA">
            <w:pPr>
              <w:rPr>
                <w:szCs w:val="28"/>
              </w:rPr>
            </w:pPr>
          </w:p>
          <w:p w:rsidR="006B1312" w:rsidRPr="00F20B51" w:rsidRDefault="006B1312" w:rsidP="00E114FA">
            <w:pPr>
              <w:jc w:val="both"/>
              <w:rPr>
                <w:szCs w:val="28"/>
              </w:rPr>
            </w:pPr>
            <w:r w:rsidRPr="00F20B51">
              <w:rPr>
                <w:szCs w:val="28"/>
              </w:rPr>
              <w:t>________________И.В. Заводская</w:t>
            </w:r>
          </w:p>
        </w:tc>
        <w:tc>
          <w:tcPr>
            <w:tcW w:w="454" w:type="dxa"/>
          </w:tcPr>
          <w:p w:rsidR="006B1312" w:rsidRPr="00F20B51" w:rsidRDefault="006B1312" w:rsidP="00E114FA">
            <w:pPr>
              <w:spacing w:line="254" w:lineRule="auto"/>
              <w:jc w:val="both"/>
              <w:rPr>
                <w:szCs w:val="28"/>
              </w:rPr>
            </w:pPr>
          </w:p>
        </w:tc>
        <w:tc>
          <w:tcPr>
            <w:tcW w:w="4507" w:type="dxa"/>
          </w:tcPr>
          <w:p w:rsidR="006B1312" w:rsidRDefault="006B1312" w:rsidP="00E114FA">
            <w:pPr>
              <w:jc w:val="both"/>
              <w:rPr>
                <w:szCs w:val="28"/>
              </w:rPr>
            </w:pPr>
            <w:r w:rsidRPr="00F20B51">
              <w:rPr>
                <w:szCs w:val="28"/>
              </w:rPr>
              <w:t xml:space="preserve">Глава района </w:t>
            </w:r>
          </w:p>
          <w:p w:rsidR="006B1312" w:rsidRPr="00F20B51" w:rsidRDefault="006B1312" w:rsidP="00E114FA">
            <w:pPr>
              <w:jc w:val="both"/>
              <w:rPr>
                <w:szCs w:val="28"/>
              </w:rPr>
            </w:pPr>
          </w:p>
          <w:p w:rsidR="006B1312" w:rsidRPr="00F20B51" w:rsidRDefault="006B1312" w:rsidP="00E114FA">
            <w:pPr>
              <w:ind w:right="-279"/>
              <w:rPr>
                <w:szCs w:val="28"/>
              </w:rPr>
            </w:pPr>
            <w:r w:rsidRPr="00F20B51">
              <w:rPr>
                <w:szCs w:val="28"/>
              </w:rPr>
              <w:t xml:space="preserve">_________________Б.А. </w:t>
            </w:r>
            <w:proofErr w:type="spellStart"/>
            <w:r w:rsidRPr="00F20B51">
              <w:rPr>
                <w:szCs w:val="28"/>
              </w:rPr>
              <w:t>Саломатин</w:t>
            </w:r>
            <w:proofErr w:type="spellEnd"/>
            <w:r w:rsidRPr="00F20B51">
              <w:rPr>
                <w:szCs w:val="28"/>
              </w:rPr>
              <w:t xml:space="preserve">   </w:t>
            </w:r>
          </w:p>
        </w:tc>
      </w:tr>
    </w:tbl>
    <w:p w:rsidR="006920EA" w:rsidRDefault="006920EA" w:rsidP="006920EA">
      <w:pPr>
        <w:pStyle w:val="a3"/>
        <w:ind w:firstLine="720"/>
      </w:pPr>
    </w:p>
    <w:p w:rsidR="006920EA" w:rsidRDefault="006920EA" w:rsidP="006920EA">
      <w:pPr>
        <w:pStyle w:val="a3"/>
        <w:ind w:firstLine="720"/>
      </w:pPr>
    </w:p>
    <w:p w:rsidR="006920EA" w:rsidRDefault="006920EA" w:rsidP="006920EA">
      <w:pPr>
        <w:pStyle w:val="a3"/>
        <w:ind w:firstLine="720"/>
      </w:pPr>
    </w:p>
    <w:p w:rsidR="006920EA" w:rsidRDefault="006920EA" w:rsidP="006920EA">
      <w:pPr>
        <w:pStyle w:val="a3"/>
        <w:ind w:firstLine="720"/>
      </w:pPr>
    </w:p>
    <w:p w:rsidR="006920EA" w:rsidRDefault="006920EA" w:rsidP="006920EA">
      <w:pPr>
        <w:pStyle w:val="a3"/>
        <w:ind w:firstLine="720"/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AC06B8" w:rsidRDefault="00AC06B8" w:rsidP="006920EA">
      <w:pPr>
        <w:pStyle w:val="a3"/>
        <w:ind w:firstLine="6521"/>
        <w:rPr>
          <w:szCs w:val="28"/>
        </w:rPr>
      </w:pPr>
    </w:p>
    <w:p w:rsidR="00AC06B8" w:rsidRDefault="00AC06B8" w:rsidP="006920EA">
      <w:pPr>
        <w:pStyle w:val="a3"/>
        <w:ind w:firstLine="6521"/>
        <w:rPr>
          <w:szCs w:val="28"/>
        </w:rPr>
      </w:pPr>
    </w:p>
    <w:p w:rsidR="00AC06B8" w:rsidRDefault="00AC06B8" w:rsidP="006920EA">
      <w:pPr>
        <w:pStyle w:val="a3"/>
        <w:ind w:firstLine="6521"/>
        <w:rPr>
          <w:szCs w:val="28"/>
        </w:rPr>
      </w:pPr>
    </w:p>
    <w:p w:rsidR="00AC06B8" w:rsidRDefault="00AC06B8" w:rsidP="006920EA">
      <w:pPr>
        <w:pStyle w:val="a3"/>
        <w:ind w:firstLine="6521"/>
        <w:rPr>
          <w:szCs w:val="28"/>
        </w:rPr>
      </w:pPr>
    </w:p>
    <w:sectPr w:rsidR="00AC06B8" w:rsidSect="00AC06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94E52"/>
    <w:multiLevelType w:val="multilevel"/>
    <w:tmpl w:val="B058A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EA"/>
    <w:rsid w:val="00032E53"/>
    <w:rsid w:val="00104A3A"/>
    <w:rsid w:val="00123216"/>
    <w:rsid w:val="006920EA"/>
    <w:rsid w:val="006B1312"/>
    <w:rsid w:val="00740C42"/>
    <w:rsid w:val="00802998"/>
    <w:rsid w:val="009F0206"/>
    <w:rsid w:val="00A64B97"/>
    <w:rsid w:val="00AC06B8"/>
    <w:rsid w:val="00B054EC"/>
    <w:rsid w:val="00B33453"/>
    <w:rsid w:val="00B51D32"/>
    <w:rsid w:val="00B732DF"/>
    <w:rsid w:val="00C11048"/>
    <w:rsid w:val="00C73A41"/>
    <w:rsid w:val="00C834E1"/>
    <w:rsid w:val="00CC05D1"/>
    <w:rsid w:val="00D90C0D"/>
    <w:rsid w:val="00E46AA2"/>
    <w:rsid w:val="00ED32D6"/>
    <w:rsid w:val="00F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C192-F89C-4E58-B777-D1204C5A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0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20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920EA"/>
    <w:pPr>
      <w:jc w:val="both"/>
    </w:pPr>
  </w:style>
  <w:style w:type="character" w:customStyle="1" w:styleId="a4">
    <w:name w:val="Основной текст Знак"/>
    <w:basedOn w:val="a0"/>
    <w:link w:val="a3"/>
    <w:rsid w:val="00692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9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2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2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Рязанова Елена Владимировна</cp:lastModifiedBy>
  <cp:revision>7</cp:revision>
  <cp:lastPrinted>2021-02-24T11:24:00Z</cp:lastPrinted>
  <dcterms:created xsi:type="dcterms:W3CDTF">2021-02-11T12:16:00Z</dcterms:created>
  <dcterms:modified xsi:type="dcterms:W3CDTF">2021-03-03T12:28:00Z</dcterms:modified>
</cp:coreProperties>
</file>